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  <w:snapToGrid w:val="0"/>
      </w:pPr>
      <w:r>
        <w:rPr>
          <w:rFonts w:ascii="맑은 고딕" w:hAnsi="맑은 고딕" w:eastAsia="맑은 고딕"/>
          <w:b/>
          <w:color w:val="000000"/>
          <w:sz w:val="36"/>
        </w:rPr>
        <w:t>교육기관 AI 서비스 이용 신청서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AT 또는 재무빅데이터분석사(FDA) 연계 교육과정을 운영하는 대학과 고등학교에서 작성해 주세요.</w:t>
      </w:r>
    </w:p>
    <w:p>
      <w:pPr>
        <w:pStyle w:val="Heading1"/>
        <w:snapToGrid w:val="0"/>
      </w:pPr>
      <w:r>
        <w:t>1 교육기관과 교육과정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229"/>
      </w:tblGrid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학교명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담당교사 또는 교수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담당자 연락처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담당자 이메일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교육과정명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교육 기간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20      .      .      .  ~  20      .      .      .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참여 학생 수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총           명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예정 자격·등급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예: FAT 1급 / TAT 2급 / FDA 2급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예정 회차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제           회</w:t>
            </w:r>
          </w:p>
        </w:tc>
      </w:tr>
    </w:tbl>
    <w:p>
      <w:pPr>
        <w:pStyle w:val="Heading1"/>
        <w:snapToGrid w:val="0"/>
      </w:pPr>
      <w:r>
        <w:t>2 신청 서비스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□ AT 연계 과정     KICPA Excel Addin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□ FDA 연계 과정   Alphalyzer 및 KICPA Excel Addin</w:t>
      </w:r>
    </w:p>
    <w:p>
      <w:pPr>
        <w:pStyle w:val="Heading1"/>
        <w:snapToGrid w:val="0"/>
      </w:pPr>
      <w:r>
        <w:t>3 확인 사항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본 교육기관은 위 교육과정이 AT 또는 재무빅데이터분석사(FDA) 자격시험과 연계하여 운영되는 과정임을 확인하며, 학생들의 회계·세무 및 AI·데이터 분석 실습을 위해 KICPA AI 서비스 교육용 이용권을 신청합니다.</w:t>
      </w:r>
    </w:p>
    <w:p>
      <w:pPr>
        <w:spacing w:after="120"/>
        <w:snapToGrid w:val="0"/>
      </w:pPr>
      <w:r>
        <w:rPr>
          <w:rFonts w:ascii="맑은 고딕" w:hAnsi="맑은 고딕" w:eastAsia="맑은 고딕"/>
          <w:b/>
          <w:color w:val="000000"/>
          <w:sz w:val="21"/>
        </w:rPr>
        <w:t>첨부   교육과정 운영계획 및 참여 학생 명단(Excel 양식)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신청일       20      년        월        일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학교명   ______________________________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담당교사 또는 교수   ____________________    (서명)</w:t>
      </w:r>
    </w:p>
    <w:p>
      <w:pPr>
        <w:spacing w:after="140"/>
        <w:snapToGrid w:val="0"/>
      </w:pPr>
      <w:r>
        <w:rPr>
          <w:rFonts w:ascii="맑은 고딕" w:hAnsi="맑은 고딕" w:eastAsia="맑은 고딕"/>
          <w:b/>
          <w:color w:val="000000"/>
          <w:sz w:val="22"/>
        </w:rPr>
        <w:t>한국공인회계사회 귀중</w:t>
      </w:r>
    </w:p>
    <w:p>
      <w:pPr>
        <w:keepNext/>
        <w:spacing w:after="80"/>
        <w:snapToGrid w:val="0"/>
      </w:pPr>
      <w:r>
        <w:rPr>
          <w:rFonts w:ascii="맑은 고딕" w:hAnsi="맑은 고딕" w:eastAsia="맑은 고딕"/>
          <w:b/>
          <w:color w:val="000000"/>
          <w:sz w:val="21"/>
        </w:rPr>
        <w:t>신청·문의   idteam@kicpa.or.kr   /   02-3149-0226~9</w:t>
      </w:r>
    </w:p>
    <w:p>
      <w:pPr>
        <w:spacing w:after="0"/>
        <w:snapToGrid w:val="0"/>
      </w:pPr>
      <w:r>
        <w:rPr>
          <w:rFonts w:ascii="맑은 고딕" w:hAnsi="맑은 고딕" w:eastAsia="맑은 고딕"/>
          <w:b w:val="0"/>
          <w:color w:val="000000"/>
          <w:sz w:val="20"/>
        </w:rPr>
        <w:t>신청서와 확인 자료를 위 이메일로 제출해 주세요.</w:t>
      </w:r>
    </w:p>
    <w:sectPr w:rsidR="00FC693F" w:rsidRPr="0006063C" w:rsidSect="00034616">
      <w:pgSz w:w="11906" w:h="16837"/>
      <w:pgMar w:top="979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00"/>
    </w:pPr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교육기관 AI 서비스 이용 신청서</dc:title>
  <dc:subject/>
  <dc:creator>한국공인회계사회</dc:creator>
  <cp:keywords/>
  <dc:description>generated by python-docx</dc:description>
  <cp:lastModifiedBy>한국공인회계사회</cp:lastModifiedBy>
  <cp:revision>1</cp:revision>
  <dcterms:created xsi:type="dcterms:W3CDTF">2013-12-23T23:15:00Z</dcterms:created>
  <dcterms:modified xsi:type="dcterms:W3CDTF">2013-12-23T23:15:00Z</dcterms:modified>
  <cp:category/>
</cp:coreProperties>
</file>